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0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053"/>
        <w:gridCol w:w="4302"/>
      </w:tblGrid>
      <w:tr w:rsidR="00205DEB" w:rsidTr="009B4FD5">
        <w:trPr>
          <w:trHeight w:val="1330"/>
        </w:trPr>
        <w:tc>
          <w:tcPr>
            <w:tcW w:w="4910" w:type="dxa"/>
          </w:tcPr>
          <w:p w:rsidR="00205DEB" w:rsidRDefault="00205DEB" w:rsidP="00FB180A">
            <w:pPr>
              <w:jc w:val="center"/>
            </w:pPr>
            <w:r>
              <w:br w:type="column"/>
            </w:r>
            <w:r>
              <w:rPr>
                <w:noProof/>
                <w:lang w:eastAsia="pl-PL"/>
              </w:rPr>
              <w:drawing>
                <wp:inline distT="0" distB="0" distL="0" distR="0" wp14:anchorId="4332B554" wp14:editId="0B633B53">
                  <wp:extent cx="3072000" cy="8640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5_znak_uproszczony_kolor_biale_tlo_RG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2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205DEB" w:rsidRDefault="00205DEB" w:rsidP="00FB180A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78E79087" wp14:editId="66A07FC7">
                  <wp:extent cx="2594964" cy="86400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znaki_strona_www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4964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DEB" w:rsidTr="009B4FD5">
        <w:trPr>
          <w:trHeight w:val="1330"/>
        </w:trPr>
        <w:tc>
          <w:tcPr>
            <w:tcW w:w="4910" w:type="dxa"/>
          </w:tcPr>
          <w:p w:rsidR="00205DEB" w:rsidRPr="00C10EF4" w:rsidRDefault="00205DEB" w:rsidP="00FB180A">
            <w:pPr>
              <w:jc w:val="center"/>
              <w:rPr>
                <w:b/>
              </w:rPr>
            </w:pPr>
          </w:p>
          <w:p w:rsidR="00205DEB" w:rsidRPr="00C10EF4" w:rsidRDefault="00205DEB" w:rsidP="00FB180A">
            <w:pPr>
              <w:jc w:val="center"/>
              <w:rPr>
                <w:b/>
              </w:rPr>
            </w:pPr>
            <w:r w:rsidRPr="00C10EF4">
              <w:rPr>
                <w:b/>
              </w:rPr>
              <w:t>DOFINANSOWANO ZE ŚRODKÓW</w:t>
            </w:r>
          </w:p>
          <w:p w:rsidR="00205DEB" w:rsidRPr="00C10EF4" w:rsidRDefault="00205DEB" w:rsidP="00FB180A">
            <w:pPr>
              <w:jc w:val="center"/>
              <w:rPr>
                <w:b/>
              </w:rPr>
            </w:pPr>
            <w:r w:rsidRPr="00C10EF4">
              <w:rPr>
                <w:b/>
              </w:rPr>
              <w:t>MINISTRA KULTURY I DZIEDZICTWA NARODOWEGO</w:t>
            </w:r>
          </w:p>
          <w:p w:rsidR="00205DEB" w:rsidRPr="00C10EF4" w:rsidRDefault="00205DEB" w:rsidP="00FB180A">
            <w:pPr>
              <w:jc w:val="both"/>
              <w:rPr>
                <w:b/>
              </w:rPr>
            </w:pPr>
          </w:p>
        </w:tc>
        <w:tc>
          <w:tcPr>
            <w:tcW w:w="4181" w:type="dxa"/>
          </w:tcPr>
          <w:p w:rsidR="00205DEB" w:rsidRPr="00C10EF4" w:rsidRDefault="00205DEB" w:rsidP="00FB180A">
            <w:pPr>
              <w:jc w:val="center"/>
              <w:rPr>
                <w:b/>
              </w:rPr>
            </w:pPr>
          </w:p>
          <w:p w:rsidR="00205DEB" w:rsidRPr="00C10EF4" w:rsidRDefault="00205DEB" w:rsidP="00FB180A">
            <w:pPr>
              <w:jc w:val="center"/>
              <w:rPr>
                <w:b/>
              </w:rPr>
            </w:pPr>
            <w:r w:rsidRPr="00C10EF4">
              <w:rPr>
                <w:b/>
              </w:rPr>
              <w:t xml:space="preserve">DOFINANSOWANO ZE ŚRODKÓW </w:t>
            </w:r>
          </w:p>
          <w:p w:rsidR="00205DEB" w:rsidRPr="00C10EF4" w:rsidRDefault="00205DEB" w:rsidP="00FB180A">
            <w:pPr>
              <w:jc w:val="center"/>
              <w:rPr>
                <w:b/>
              </w:rPr>
            </w:pPr>
            <w:r w:rsidRPr="00C10EF4">
              <w:rPr>
                <w:b/>
              </w:rPr>
              <w:t>BUDŻETU PAŃSTWA</w:t>
            </w:r>
          </w:p>
          <w:p w:rsidR="00205DEB" w:rsidRPr="00C10EF4" w:rsidRDefault="00205DEB" w:rsidP="00FB180A">
            <w:pPr>
              <w:jc w:val="both"/>
              <w:rPr>
                <w:b/>
              </w:rPr>
            </w:pPr>
          </w:p>
        </w:tc>
      </w:tr>
      <w:tr w:rsidR="00205DEB" w:rsidTr="009B4FD5">
        <w:trPr>
          <w:trHeight w:val="10569"/>
        </w:trPr>
        <w:tc>
          <w:tcPr>
            <w:tcW w:w="9092" w:type="dxa"/>
            <w:gridSpan w:val="2"/>
          </w:tcPr>
          <w:p w:rsidR="00205DEB" w:rsidRDefault="00205DEB" w:rsidP="00FB180A">
            <w:pPr>
              <w:jc w:val="center"/>
            </w:pPr>
            <w:r>
              <w:t xml:space="preserve">NAZWA </w:t>
            </w:r>
            <w:r w:rsidR="00985054">
              <w:t xml:space="preserve">CELOWEJ </w:t>
            </w:r>
            <w:r>
              <w:t>DOTACJI</w:t>
            </w:r>
            <w:r w:rsidR="00985054">
              <w:t xml:space="preserve"> MAJĄTKOWEJ</w:t>
            </w:r>
            <w:r>
              <w:t>:</w:t>
            </w:r>
          </w:p>
          <w:p w:rsidR="00205DEB" w:rsidRDefault="00205DEB" w:rsidP="00205DEB">
            <w:pPr>
              <w:jc w:val="center"/>
              <w:rPr>
                <w:b/>
              </w:rPr>
            </w:pPr>
            <w:r w:rsidRPr="00205DEB">
              <w:rPr>
                <w:b/>
              </w:rPr>
              <w:t xml:space="preserve">PRZEBUDOWA I ROZBUDOWA BUDYNKU PRZY UL. SIENNEJ 82 NA POTRZEBY </w:t>
            </w:r>
          </w:p>
          <w:p w:rsidR="00205DEB" w:rsidRDefault="00205DEB" w:rsidP="00205DEB">
            <w:pPr>
              <w:jc w:val="center"/>
            </w:pPr>
            <w:r w:rsidRPr="00205DEB">
              <w:rPr>
                <w:b/>
              </w:rPr>
              <w:t>SIEDZIBY INSTYTUTU SOLIDARNOŚCI I MĘSTWA IM. WITOLDA PILECKIEGO</w:t>
            </w:r>
          </w:p>
          <w:p w:rsidR="00205DEB" w:rsidRDefault="00205DEB" w:rsidP="00FB180A">
            <w:pPr>
              <w:jc w:val="center"/>
            </w:pPr>
          </w:p>
          <w:p w:rsidR="00205DEB" w:rsidRDefault="00205DEB" w:rsidP="00FB180A">
            <w:pPr>
              <w:jc w:val="center"/>
            </w:pPr>
            <w:r>
              <w:t>OPIS:</w:t>
            </w:r>
          </w:p>
          <w:p w:rsidR="00205DEB" w:rsidRPr="00AA428D" w:rsidRDefault="00205DEB" w:rsidP="00FB180A">
            <w:pPr>
              <w:jc w:val="both"/>
              <w:rPr>
                <w:u w:val="single"/>
              </w:rPr>
            </w:pPr>
            <w:r w:rsidRPr="00AA428D">
              <w:rPr>
                <w:u w:val="single"/>
              </w:rPr>
              <w:t>Opis projektu:</w:t>
            </w:r>
          </w:p>
          <w:p w:rsidR="00205DEB" w:rsidRDefault="00205DEB" w:rsidP="00FB180A">
            <w:pPr>
              <w:jc w:val="both"/>
            </w:pPr>
            <w:r w:rsidRPr="00205DEB">
              <w:t>Zakupiony w 2019 roku budynek powstał w latach 60. XX wieku. Obiekt w chwili obecnej wymaga gruntownej przebudowy, która umożliwi praktyczne i funkcjonalne dostosowanie powierzchni do potrzeb działalności Instytutu oraz spełni odpowiednie standardy użytkowania. Zamiarem Instytutu jest w szczególności: zmiana aranżacji przestrzeni wewnętrznej na powierzchnie biurowe oraz salę wielofunkcyjną (o funkcji m. in. wystawienniczej i projekcyjnej), dużą salę konferencyjną, sale warsztatowe, czytelnię zasobów cyfrowych, przestrzenie magazynowe, etc. Należy wspomnieć również, że przepisy budowlane wymagają od tego typu inwestycji dostosowania budynku do aktualnych przepisów w sprawie warunków technicznych, jakim powinny odpowiadać budynki i ich usytuowanie, co wiąże się m.in. z: modernizacją określonych systemów i instalacji, w szczególności instalacji przeciwpożarowej, wentylacji i klimatyzacji, instalacji sanitarnej, instalacji elektrycznej.</w:t>
            </w:r>
            <w:r>
              <w:t xml:space="preserve">. </w:t>
            </w:r>
          </w:p>
          <w:p w:rsidR="00205DEB" w:rsidRDefault="00205DEB" w:rsidP="00FB180A">
            <w:pPr>
              <w:jc w:val="both"/>
            </w:pPr>
          </w:p>
          <w:p w:rsidR="00205DEB" w:rsidRPr="001B410B" w:rsidRDefault="00205DEB" w:rsidP="00FB180A">
            <w:pPr>
              <w:jc w:val="both"/>
              <w:rPr>
                <w:u w:val="single"/>
              </w:rPr>
            </w:pPr>
            <w:r w:rsidRPr="001B410B">
              <w:rPr>
                <w:u w:val="single"/>
              </w:rPr>
              <w:t>Lokalizacja inwestycji</w:t>
            </w:r>
            <w:r>
              <w:rPr>
                <w:u w:val="single"/>
              </w:rPr>
              <w:t>:</w:t>
            </w:r>
          </w:p>
          <w:p w:rsidR="00205DEB" w:rsidRDefault="00C17557" w:rsidP="00FB180A">
            <w:pPr>
              <w:jc w:val="both"/>
            </w:pPr>
            <w:r w:rsidRPr="00C17557">
              <w:t>Nieruchomość zlokalizowana jest na działce nr 92 w obrębie geodezyjnym nr 6-01-07 przy ul. Siennej 82 w Warszawie. Dla nieruchomości prowadzona jest księga wieczysta o numerze: WA4M/00281590/0</w:t>
            </w:r>
            <w:r w:rsidR="00205DEB" w:rsidRPr="001B410B">
              <w:t>.</w:t>
            </w:r>
          </w:p>
          <w:p w:rsidR="00205DEB" w:rsidRDefault="00205DEB" w:rsidP="00FB180A">
            <w:pPr>
              <w:jc w:val="both"/>
            </w:pPr>
          </w:p>
          <w:p w:rsidR="00205DEB" w:rsidRPr="001B410B" w:rsidRDefault="00205DEB" w:rsidP="00FB180A">
            <w:pPr>
              <w:jc w:val="both"/>
              <w:rPr>
                <w:u w:val="single"/>
              </w:rPr>
            </w:pPr>
            <w:r w:rsidRPr="001B410B">
              <w:rPr>
                <w:u w:val="single"/>
              </w:rPr>
              <w:t>Celowość realizacji zamówienia</w:t>
            </w:r>
            <w:r>
              <w:rPr>
                <w:u w:val="single"/>
              </w:rPr>
              <w:t>:</w:t>
            </w:r>
          </w:p>
          <w:p w:rsidR="00205DEB" w:rsidRDefault="00C17557" w:rsidP="00FB180A">
            <w:pPr>
              <w:jc w:val="both"/>
            </w:pPr>
            <w:r w:rsidRPr="00C17557">
              <w:t>Głównym celem inwestycji jest zapewnienie miejsca przeznaczonego na siedzibę główną Instytutu.</w:t>
            </w:r>
            <w:r>
              <w:t xml:space="preserve"> W nowym budynku powstaną przestarzenie do komfortowej pracy związanej z działalności statutową instytutu, w tym przestrzeń biurowa, biblioteka, przestrzeń do pracy audio-wizualnej, studio nagrań, archiwum, pomieszczenia konferencyjne, sala wielofunkcyjna z możliwością podziału na dwie części itp. </w:t>
            </w:r>
          </w:p>
          <w:p w:rsidR="00C17557" w:rsidRDefault="00C17557" w:rsidP="00FB180A">
            <w:pPr>
              <w:jc w:val="both"/>
            </w:pPr>
          </w:p>
          <w:p w:rsidR="00205DEB" w:rsidRPr="0027648E" w:rsidRDefault="00205DEB" w:rsidP="00FB180A">
            <w:pPr>
              <w:jc w:val="both"/>
            </w:pPr>
            <w:r>
              <w:t>Całkowita Wartość Kosztorysowa Inwestycji</w:t>
            </w:r>
            <w:r w:rsidRPr="0027648E">
              <w:t>:</w:t>
            </w:r>
          </w:p>
          <w:p w:rsidR="00205DEB" w:rsidRDefault="00C17557" w:rsidP="00FB180A">
            <w:pPr>
              <w:jc w:val="both"/>
            </w:pPr>
            <w:r w:rsidRPr="00C17557">
              <w:t>103</w:t>
            </w:r>
            <w:r>
              <w:t> </w:t>
            </w:r>
            <w:r w:rsidRPr="00C17557">
              <w:t>612</w:t>
            </w:r>
            <w:r>
              <w:t xml:space="preserve"> </w:t>
            </w:r>
            <w:r w:rsidR="00205DEB">
              <w:t>000 złotych.</w:t>
            </w:r>
          </w:p>
          <w:p w:rsidR="00215799" w:rsidRDefault="00215799" w:rsidP="00FB180A">
            <w:pPr>
              <w:jc w:val="both"/>
            </w:pPr>
          </w:p>
          <w:p w:rsidR="00205DEB" w:rsidRPr="0027648E" w:rsidRDefault="00205DEB" w:rsidP="00FB180A">
            <w:pPr>
              <w:jc w:val="both"/>
            </w:pPr>
            <w:r w:rsidRPr="0027648E">
              <w:t>Termin realizacji:</w:t>
            </w:r>
          </w:p>
          <w:p w:rsidR="00205DEB" w:rsidRDefault="00205DEB" w:rsidP="00FB180A">
            <w:pPr>
              <w:jc w:val="both"/>
            </w:pPr>
            <w:r>
              <w:t>Data rozpoczęcia – IV kwartał 20</w:t>
            </w:r>
            <w:r w:rsidR="00A92450">
              <w:t>20</w:t>
            </w:r>
            <w:r>
              <w:t xml:space="preserve"> r- data zakończenia II kwartał 2025 r.</w:t>
            </w:r>
          </w:p>
          <w:p w:rsidR="00215799" w:rsidRDefault="00215799" w:rsidP="00A92450">
            <w:pPr>
              <w:jc w:val="both"/>
            </w:pPr>
          </w:p>
          <w:p w:rsidR="00A92450" w:rsidRDefault="00A92450" w:rsidP="00A92450">
            <w:pPr>
              <w:jc w:val="both"/>
            </w:pPr>
            <w:r>
              <w:t>Wartość poniesionych nakładów inwestycyjnych sfinansowanych dotacją w poszczególnych latach:</w:t>
            </w:r>
          </w:p>
          <w:p w:rsidR="00A92450" w:rsidRDefault="00A92450" w:rsidP="00A92450">
            <w:pPr>
              <w:jc w:val="both"/>
            </w:pPr>
            <w:r>
              <w:t>2020 r. –      132 584,04 zł</w:t>
            </w:r>
          </w:p>
          <w:p w:rsidR="00A92450" w:rsidRDefault="00A92450" w:rsidP="00A92450">
            <w:pPr>
              <w:jc w:val="both"/>
            </w:pPr>
            <w:r>
              <w:t>2021 r. –   1 090 566,96 zł</w:t>
            </w:r>
          </w:p>
          <w:p w:rsidR="00A92450" w:rsidRDefault="00A92450" w:rsidP="00A92450">
            <w:pPr>
              <w:jc w:val="both"/>
            </w:pPr>
            <w:r>
              <w:t>2022 r. –   1 772 017,48 zł</w:t>
            </w:r>
          </w:p>
          <w:p w:rsidR="00A92450" w:rsidRDefault="00A92450" w:rsidP="00A92450">
            <w:pPr>
              <w:jc w:val="both"/>
            </w:pPr>
            <w:r>
              <w:t>2023 r. – 32 068 013,76 zł</w:t>
            </w:r>
          </w:p>
          <w:p w:rsidR="00205DEB" w:rsidRDefault="00A92450" w:rsidP="005C4A7B">
            <w:r>
              <w:t>2024 r. – 52 366 929,70 zł</w:t>
            </w:r>
            <w:r w:rsidR="005C4A7B">
              <w:br/>
            </w:r>
            <w:r w:rsidR="005C4A7B" w:rsidRPr="005C4A7B">
              <w:t xml:space="preserve">2025 </w:t>
            </w:r>
            <w:r w:rsidR="005C4A7B">
              <w:t>r. -</w:t>
            </w:r>
            <w:r w:rsidR="00C50307">
              <w:t xml:space="preserve"> 15 318 656,07</w:t>
            </w:r>
            <w:bookmarkStart w:id="0" w:name="_GoBack"/>
            <w:bookmarkEnd w:id="0"/>
            <w:r w:rsidR="005C4A7B">
              <w:t xml:space="preserve"> zł</w:t>
            </w:r>
          </w:p>
        </w:tc>
      </w:tr>
    </w:tbl>
    <w:p w:rsidR="004530CB" w:rsidRDefault="004530CB" w:rsidP="00215799">
      <w:pPr>
        <w:jc w:val="both"/>
      </w:pPr>
    </w:p>
    <w:sectPr w:rsidR="00453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358" w:rsidRDefault="00740358" w:rsidP="00215799">
      <w:pPr>
        <w:spacing w:after="0" w:line="240" w:lineRule="auto"/>
      </w:pPr>
      <w:r>
        <w:separator/>
      </w:r>
    </w:p>
  </w:endnote>
  <w:endnote w:type="continuationSeparator" w:id="0">
    <w:p w:rsidR="00740358" w:rsidRDefault="00740358" w:rsidP="0021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358" w:rsidRDefault="00740358" w:rsidP="00215799">
      <w:pPr>
        <w:spacing w:after="0" w:line="240" w:lineRule="auto"/>
      </w:pPr>
      <w:r>
        <w:separator/>
      </w:r>
    </w:p>
  </w:footnote>
  <w:footnote w:type="continuationSeparator" w:id="0">
    <w:p w:rsidR="00740358" w:rsidRDefault="00740358" w:rsidP="002157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CB"/>
    <w:rsid w:val="000D7213"/>
    <w:rsid w:val="00205DEB"/>
    <w:rsid w:val="00215799"/>
    <w:rsid w:val="00334870"/>
    <w:rsid w:val="003824EF"/>
    <w:rsid w:val="004530CB"/>
    <w:rsid w:val="00475691"/>
    <w:rsid w:val="005C4A7B"/>
    <w:rsid w:val="005F1752"/>
    <w:rsid w:val="007073D5"/>
    <w:rsid w:val="00740358"/>
    <w:rsid w:val="00971659"/>
    <w:rsid w:val="00973D41"/>
    <w:rsid w:val="00985054"/>
    <w:rsid w:val="009B4FD5"/>
    <w:rsid w:val="00A406F9"/>
    <w:rsid w:val="00A92450"/>
    <w:rsid w:val="00A979BF"/>
    <w:rsid w:val="00AC2BEA"/>
    <w:rsid w:val="00C10EF4"/>
    <w:rsid w:val="00C17557"/>
    <w:rsid w:val="00C50307"/>
    <w:rsid w:val="00CB6B88"/>
    <w:rsid w:val="00CF0C84"/>
    <w:rsid w:val="00DA2EC7"/>
    <w:rsid w:val="00F12FC0"/>
    <w:rsid w:val="00F6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CC52"/>
  <w15:chartTrackingRefBased/>
  <w15:docId w15:val="{93FA471D-D92D-4014-9701-8529D5D9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1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82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4E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2B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2B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2B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B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BE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15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799"/>
  </w:style>
  <w:style w:type="paragraph" w:styleId="Stopka">
    <w:name w:val="footer"/>
    <w:basedOn w:val="Normalny"/>
    <w:link w:val="StopkaZnak"/>
    <w:uiPriority w:val="99"/>
    <w:unhideWhenUsed/>
    <w:rsid w:val="00215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36794-4BFC-447B-8DC9-56E84AB07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Tkaczyk</dc:creator>
  <cp:keywords/>
  <dc:description/>
  <cp:lastModifiedBy>Karolina Niezgodzka</cp:lastModifiedBy>
  <cp:revision>2</cp:revision>
  <cp:lastPrinted>2023-02-20T09:57:00Z</cp:lastPrinted>
  <dcterms:created xsi:type="dcterms:W3CDTF">2026-01-27T16:53:00Z</dcterms:created>
  <dcterms:modified xsi:type="dcterms:W3CDTF">2026-01-27T16:53:00Z</dcterms:modified>
</cp:coreProperties>
</file>